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6" w:rsidRPr="00232D66" w:rsidRDefault="00232D66" w:rsidP="00205DEF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aps w:val="0"/>
          <w:sz w:val="32"/>
          <w:szCs w:val="32"/>
          <w:lang w:eastAsia="ru-RU"/>
        </w:rPr>
      </w:pPr>
      <w:r w:rsidRPr="00232D66">
        <w:rPr>
          <w:rFonts w:ascii="Segoe UI" w:eastAsia="Times New Roman" w:hAnsi="Segoe UI" w:cs="Segoe UI"/>
          <w:caps w:val="0"/>
          <w:sz w:val="32"/>
          <w:szCs w:val="32"/>
          <w:lang w:eastAsia="ru-RU"/>
        </w:rPr>
        <w:t>Долевое строительство по новым правилам</w:t>
      </w:r>
    </w:p>
    <w:p w:rsidR="004831DA" w:rsidRPr="00232D66" w:rsidRDefault="004831DA" w:rsidP="004831DA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caps w:val="0"/>
          <w:sz w:val="24"/>
          <w:szCs w:val="24"/>
          <w:lang w:eastAsia="ru-RU"/>
        </w:rPr>
      </w:pPr>
      <w:r w:rsidRPr="004831DA">
        <w:rPr>
          <w:rFonts w:asciiTheme="minorHAnsi" w:eastAsia="Times New Roman" w:hAnsiTheme="minorHAnsi"/>
          <w:caps w:val="0"/>
          <w:sz w:val="28"/>
          <w:szCs w:val="28"/>
          <w:lang w:eastAsia="ru-RU"/>
        </w:rPr>
        <w:tab/>
      </w: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Для защиты прав и интересов участников долевого строительства 20 октября 2017 года был зарегистрирован фонд защиты прав граждан. В целях эффективного взаимодействия между фондом и </w:t>
      </w:r>
      <w:proofErr w:type="spellStart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>Росреестром</w:t>
      </w:r>
      <w:proofErr w:type="spellEnd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было подписано соглашение о взаимодействии.</w:t>
      </w:r>
    </w:p>
    <w:p w:rsidR="004831DA" w:rsidRPr="00232D66" w:rsidRDefault="004831DA" w:rsidP="004831DA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caps w:val="0"/>
          <w:sz w:val="24"/>
          <w:szCs w:val="24"/>
          <w:lang w:eastAsia="ru-RU"/>
        </w:rPr>
      </w:pP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ab/>
        <w:t xml:space="preserve">Согласно действующему законодательству </w:t>
      </w:r>
      <w:r w:rsidRPr="00232D66">
        <w:rPr>
          <w:rFonts w:ascii="Segoe UI" w:hAnsi="Segoe UI" w:cs="Segoe UI"/>
          <w:caps w:val="0"/>
          <w:sz w:val="24"/>
          <w:szCs w:val="24"/>
        </w:rPr>
        <w:t xml:space="preserve">для регистрации договоров участия в долевом строительстве необходимо подтверждение о том, что застройщик уплатил в фонд </w:t>
      </w:r>
      <w:r w:rsidR="00B67B4F" w:rsidRPr="00232D66">
        <w:rPr>
          <w:rFonts w:ascii="Segoe UI" w:hAnsi="Segoe UI" w:cs="Segoe UI"/>
          <w:caps w:val="0"/>
          <w:sz w:val="24"/>
          <w:szCs w:val="24"/>
        </w:rPr>
        <w:t>взнос</w:t>
      </w:r>
      <w:r w:rsidRPr="00232D66">
        <w:rPr>
          <w:rFonts w:ascii="Segoe UI" w:hAnsi="Segoe UI" w:cs="Segoe UI"/>
          <w:caps w:val="0"/>
          <w:sz w:val="24"/>
          <w:szCs w:val="24"/>
        </w:rPr>
        <w:t xml:space="preserve"> </w:t>
      </w: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в размере 1,2% от стоимости каждого договора участия в долевом строительстве. </w:t>
      </w:r>
    </w:p>
    <w:p w:rsidR="004831DA" w:rsidRPr="00232D66" w:rsidRDefault="004831DA" w:rsidP="004831DA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caps w:val="0"/>
          <w:sz w:val="24"/>
          <w:szCs w:val="24"/>
          <w:lang w:eastAsia="ru-RU"/>
        </w:rPr>
      </w:pP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ab/>
        <w:t xml:space="preserve">Соглашение между </w:t>
      </w:r>
      <w:proofErr w:type="spellStart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>Росреестром</w:t>
      </w:r>
      <w:proofErr w:type="spellEnd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и фондом определяет порядок и сроки обмена информацией о внесении застройщиками</w:t>
      </w:r>
      <w:r w:rsidR="00B67B4F"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</w:t>
      </w: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>взносов и регистрации договоров участия в долевом строительстве. По условиям соглашения фонд предоставляет информацию об уплате или неуплате застройщиком</w:t>
      </w:r>
      <w:r w:rsidR="00B67B4F"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</w:t>
      </w:r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взносов по запросу </w:t>
      </w:r>
      <w:proofErr w:type="spellStart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>Росреестра</w:t>
      </w:r>
      <w:proofErr w:type="spellEnd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в срок не позднее одного рабочего дня со дня получения такого запроса. </w:t>
      </w:r>
      <w:proofErr w:type="spellStart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>Росреестр</w:t>
      </w:r>
      <w:proofErr w:type="spellEnd"/>
      <w:r w:rsidRPr="00232D66">
        <w:rPr>
          <w:rFonts w:ascii="Segoe UI" w:eastAsia="Times New Roman" w:hAnsi="Segoe UI" w:cs="Segoe UI"/>
          <w:caps w:val="0"/>
          <w:sz w:val="24"/>
          <w:szCs w:val="24"/>
          <w:lang w:eastAsia="ru-RU"/>
        </w:rPr>
        <w:t xml:space="preserve"> направляет в фонд информацию о государственной регистрации договора участия в долевом строительстве или отказе в регистрации договора в течение одного рабочего дня с момента принятия такого решения.</w:t>
      </w:r>
    </w:p>
    <w:p w:rsidR="004831DA" w:rsidRPr="00232D66" w:rsidRDefault="004831DA" w:rsidP="004831DA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caps w:val="0"/>
          <w:sz w:val="24"/>
          <w:szCs w:val="24"/>
          <w:lang w:eastAsia="ru-RU"/>
        </w:rPr>
      </w:pPr>
      <w:r w:rsidRPr="00232D66">
        <w:rPr>
          <w:rFonts w:ascii="Segoe UI" w:eastAsia="Times New Roman" w:hAnsi="Segoe UI" w:cs="Segoe UI"/>
          <w:iCs/>
          <w:caps w:val="0"/>
          <w:sz w:val="24"/>
          <w:szCs w:val="24"/>
          <w:lang w:eastAsia="ru-RU"/>
        </w:rPr>
        <w:tab/>
        <w:t xml:space="preserve">Взаимодействие между фондом и </w:t>
      </w:r>
      <w:proofErr w:type="spellStart"/>
      <w:r w:rsidRPr="00232D66">
        <w:rPr>
          <w:rFonts w:ascii="Segoe UI" w:eastAsia="Times New Roman" w:hAnsi="Segoe UI" w:cs="Segoe UI"/>
          <w:iCs/>
          <w:caps w:val="0"/>
          <w:sz w:val="24"/>
          <w:szCs w:val="24"/>
          <w:lang w:eastAsia="ru-RU"/>
        </w:rPr>
        <w:t>Росреестром</w:t>
      </w:r>
      <w:proofErr w:type="spellEnd"/>
      <w:r w:rsidRPr="00232D66">
        <w:rPr>
          <w:rFonts w:ascii="Segoe UI" w:eastAsia="Times New Roman" w:hAnsi="Segoe UI" w:cs="Segoe UI"/>
          <w:iCs/>
          <w:caps w:val="0"/>
          <w:sz w:val="24"/>
          <w:szCs w:val="24"/>
          <w:lang w:eastAsia="ru-RU"/>
        </w:rPr>
        <w:t xml:space="preserve"> осуществляется через систему межведомственного электронного взаимодействия. Обмен данными в электронной форме позволяет сделать это взаимодействие максимально оперативным и обеспечивает возможность регистрации договоров участия в долевом строительстве в установленные законом сроки.</w:t>
      </w:r>
    </w:p>
    <w:p w:rsidR="004B1462" w:rsidRDefault="004B1462">
      <w:pPr>
        <w:rPr>
          <w:rFonts w:ascii="Segoe UI" w:eastAsia="Times New Roman" w:hAnsi="Segoe UI" w:cs="Segoe UI"/>
          <w:caps w:val="0"/>
          <w:sz w:val="24"/>
          <w:szCs w:val="24"/>
          <w:lang w:eastAsia="ru-RU"/>
        </w:rPr>
      </w:pPr>
    </w:p>
    <w:p w:rsidR="00E41435" w:rsidRPr="00B67B4F" w:rsidRDefault="00B67B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aps w:val="0"/>
          <w:sz w:val="28"/>
          <w:szCs w:val="28"/>
        </w:rPr>
        <w:t>В</w:t>
      </w:r>
      <w:r w:rsidRPr="00B67B4F">
        <w:rPr>
          <w:rFonts w:asciiTheme="minorHAnsi" w:hAnsiTheme="minorHAnsi"/>
          <w:caps w:val="0"/>
          <w:sz w:val="28"/>
          <w:szCs w:val="28"/>
        </w:rPr>
        <w:t>едущий инженер</w:t>
      </w:r>
      <w:r>
        <w:rPr>
          <w:rFonts w:asciiTheme="minorHAnsi" w:hAnsiTheme="minorHAnsi"/>
          <w:caps w:val="0"/>
          <w:sz w:val="28"/>
          <w:szCs w:val="28"/>
        </w:rPr>
        <w:t xml:space="preserve"> ООВЕГРН филиала ФГБУ «ФКП </w:t>
      </w:r>
      <w:proofErr w:type="spellStart"/>
      <w:r>
        <w:rPr>
          <w:rFonts w:asciiTheme="minorHAnsi" w:hAnsiTheme="minorHAnsi"/>
          <w:caps w:val="0"/>
          <w:sz w:val="28"/>
          <w:szCs w:val="28"/>
        </w:rPr>
        <w:t>Росреестра</w:t>
      </w:r>
      <w:proofErr w:type="spellEnd"/>
      <w:r>
        <w:rPr>
          <w:rFonts w:asciiTheme="minorHAnsi" w:hAnsiTheme="minorHAnsi"/>
          <w:caps w:val="0"/>
          <w:sz w:val="28"/>
          <w:szCs w:val="28"/>
        </w:rPr>
        <w:t xml:space="preserve">» по Иркутской области, М.Н. Распутина </w:t>
      </w:r>
    </w:p>
    <w:sectPr w:rsidR="00E41435" w:rsidRPr="00B67B4F" w:rsidSect="004831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1DA"/>
    <w:rsid w:val="00205DEF"/>
    <w:rsid w:val="00232D66"/>
    <w:rsid w:val="00426BD1"/>
    <w:rsid w:val="004831DA"/>
    <w:rsid w:val="004B1462"/>
    <w:rsid w:val="00571BED"/>
    <w:rsid w:val="008A2B68"/>
    <w:rsid w:val="008E6BF6"/>
    <w:rsid w:val="00942A50"/>
    <w:rsid w:val="00AF796E"/>
    <w:rsid w:val="00B20D14"/>
    <w:rsid w:val="00B67B4F"/>
    <w:rsid w:val="00C92542"/>
    <w:rsid w:val="00DC1E18"/>
    <w:rsid w:val="00E4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A"/>
    <w:rPr>
      <w:rFonts w:ascii="Times New Roman" w:hAnsi="Times New Roman" w:cs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31DD-98F1-4ABE-AB7B-6C17FAAC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shkvarina_ma</cp:lastModifiedBy>
  <cp:revision>7</cp:revision>
  <dcterms:created xsi:type="dcterms:W3CDTF">2017-12-01T02:27:00Z</dcterms:created>
  <dcterms:modified xsi:type="dcterms:W3CDTF">2017-12-05T00:38:00Z</dcterms:modified>
</cp:coreProperties>
</file>